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3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2024年四季度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典型环境违法案件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信息</w:t>
      </w:r>
      <w:bookmarkStart w:id="0" w:name="_GoBack"/>
      <w:bookmarkEnd w:id="0"/>
    </w:p>
    <w:p w14:paraId="478B1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7DAF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案例一：唐山市开平xx有限公司新建项目未依法报批建设项目环境影响报告表，擅自开工建设案</w:t>
      </w:r>
    </w:p>
    <w:p w14:paraId="599A534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（一）案情简介</w:t>
      </w:r>
    </w:p>
    <w:p w14:paraId="5D69EEC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2024年8月1日，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</w:rPr>
        <w:t>唐山市生态环境局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/>
        </w:rPr>
        <w:t>开平区分局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执法人员对唐山市开平xx有限公司进行现场检查，检查时企业原煅烧窑处于停产状态。该公司东北侧生产车间新建2座煅烧窑、1台布袋除尘器、1台湿电除尘器、1台水浴除尘器，建设主体已完工，但是湿电除尘变压器、电子板未安装，无法投入生产使用。经查阅该单位现有环保手续，新建项目未取得环评审批。</w:t>
      </w:r>
    </w:p>
    <w:p w14:paraId="1D1933CE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（二）查处情况</w:t>
      </w:r>
    </w:p>
    <w:p w14:paraId="4ECA559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鉴于该新建项目处于建设阶段，无污染物产生，且企业主动停止建设，唐山市生态环境局开平区分局依据《中华人民共和国行政处罚法》第三十三条第一款的规定，参照《唐山市生态环境局行政处罚自由裁量权裁量标准》（试行）第八条第一款、第四款和《唐山市生态环境轻微违法行为不予行政处罚事项清单》第2项的规定，于2024年8月28日对其作出不予行政处罚的决定。</w:t>
      </w:r>
    </w:p>
    <w:p w14:paraId="65FD61DF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（三）启示意义</w:t>
      </w:r>
    </w:p>
    <w:p w14:paraId="0DA04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轻微违法行为免予行政处罚，是促进企业经济发展、优化营商环境的重要举措。生态环境部门通过说理式执法、普法宣传和行政指导等措施，督促企业改正违法行为，有利于提高行政执法质量，优化营商环境，激发市场活力。</w:t>
      </w:r>
    </w:p>
    <w:p w14:paraId="30E295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5EAB4E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案例二：迁安市xx科技有限公司在线监测设备不正常运行案</w:t>
      </w:r>
    </w:p>
    <w:p w14:paraId="57E08B3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（一）案情简介</w:t>
      </w:r>
    </w:p>
    <w:p w14:paraId="38AE8CA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2024年9月3日，唐山市生态环境局迁安市分局对迁安市xx科技有限公司进行检查，发现该单位在2024年7月31日12时至2024年9月2日15时期间，35吨锅炉配套的在线平台采样探头密封胶垫老化，通标气时出现漏气现象，未保障在线监测设备正常运行。</w:t>
      </w:r>
    </w:p>
    <w:p w14:paraId="5C029AD3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（二）查处情况</w:t>
      </w:r>
    </w:p>
    <w:p w14:paraId="6FD6995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迁安市xx科技有限公司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/>
        </w:rPr>
        <w:t>未保障在线监测设备正常运行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的行为违反了《中华人民共和国大气污染防治法》第二十四条第一款的规定，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</w:rPr>
        <w:t>唐山市生态环境局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/>
        </w:rPr>
        <w:t>迁安市分局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依据《中华人民共和国大气污染防治法》第一百条第三项，对该企业处罚款4万元。</w:t>
      </w:r>
    </w:p>
    <w:p w14:paraId="315B412B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（三）启示意义</w:t>
      </w:r>
    </w:p>
    <w:p w14:paraId="40F1B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textAlignment w:val="auto"/>
        <w:outlineLvl w:val="9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企业依法安装自动监测设备，与生态环境部门联网并保证在线监测设备正常运行，是法律规定的一项重要环境管理制度，是加强生态环境监管、落实排污单位主体责任的重要手段。全面提高监测水平，是当前和今后一个时期强化监测能力建设，健全环境治理监管体系的重要举措，对企业依法排污具有重要意义。</w:t>
      </w:r>
    </w:p>
    <w:p w14:paraId="42475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textAlignment w:val="auto"/>
        <w:outlineLvl w:val="9"/>
        <w:rPr>
          <w:sz w:val="32"/>
          <w:szCs w:val="32"/>
          <w:highlight w:val="none"/>
        </w:rPr>
      </w:pPr>
    </w:p>
    <w:p w14:paraId="5FBF1DF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2520" w:leftChars="1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247EB4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2520" w:leftChars="1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E7B8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ADAB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ADAB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zI0OTYwYjk1NzE5MTIyMzFkMTRlYWI4NjE4NjYifQ=="/>
  </w:docVars>
  <w:rsids>
    <w:rsidRoot w:val="00000000"/>
    <w:rsid w:val="18660EBA"/>
    <w:rsid w:val="1D8B00EF"/>
    <w:rsid w:val="1FB12D3F"/>
    <w:rsid w:val="22F553C3"/>
    <w:rsid w:val="2400345E"/>
    <w:rsid w:val="32C94612"/>
    <w:rsid w:val="33BE6B8B"/>
    <w:rsid w:val="3B8B7C9A"/>
    <w:rsid w:val="3C495219"/>
    <w:rsid w:val="408F1FDB"/>
    <w:rsid w:val="47CA1CE2"/>
    <w:rsid w:val="48811396"/>
    <w:rsid w:val="48C34837"/>
    <w:rsid w:val="4BC94719"/>
    <w:rsid w:val="4E2C5C96"/>
    <w:rsid w:val="5DFA0357"/>
    <w:rsid w:val="63BC093D"/>
    <w:rsid w:val="764D4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2"/>
    </w:r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正文部分 Char Char Char"/>
    <w:basedOn w:val="2"/>
    <w:next w:val="11"/>
    <w:qFormat/>
    <w:uiPriority w:val="0"/>
    <w:pPr>
      <w:adjustRightInd w:val="0"/>
      <w:spacing w:line="460" w:lineRule="exact"/>
      <w:textAlignment w:val="baseline"/>
    </w:pPr>
    <w:rPr>
      <w:rFonts w:hAnsi="Calibri"/>
      <w:sz w:val="24"/>
    </w:rPr>
  </w:style>
  <w:style w:type="paragraph" w:customStyle="1" w:styleId="11">
    <w:name w:val="章标题"/>
    <w:basedOn w:val="6"/>
    <w:qFormat/>
    <w:uiPriority w:val="0"/>
    <w:pPr>
      <w:spacing w:line="360" w:lineRule="auto"/>
    </w:pPr>
  </w:style>
  <w:style w:type="character" w:customStyle="1" w:styleId="12">
    <w:name w:val="ask-title2"/>
    <w:basedOn w:val="9"/>
    <w:autoRedefine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Body Text First Indent 2"/>
    <w:basedOn w:val="15"/>
    <w:qFormat/>
    <w:uiPriority w:val="0"/>
    <w:pPr>
      <w:ind w:firstLine="420" w:firstLineChars="200"/>
    </w:pPr>
  </w:style>
  <w:style w:type="paragraph" w:customStyle="1" w:styleId="1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16">
    <w:name w:val="BodyText1I2"/>
    <w:basedOn w:val="17"/>
    <w:autoRedefine/>
    <w:qFormat/>
    <w:uiPriority w:val="0"/>
    <w:pPr>
      <w:spacing w:after="120" w:line="240" w:lineRule="auto"/>
      <w:ind w:left="420" w:leftChars="200"/>
    </w:pPr>
    <w:rPr>
      <w:sz w:val="21"/>
      <w:szCs w:val="24"/>
    </w:rPr>
  </w:style>
  <w:style w:type="paragraph" w:customStyle="1" w:styleId="17">
    <w:name w:val="BodyTextIndent"/>
    <w:basedOn w:val="1"/>
    <w:autoRedefine/>
    <w:qFormat/>
    <w:uiPriority w:val="0"/>
    <w:pPr>
      <w:spacing w:line="360" w:lineRule="auto"/>
      <w:ind w:firstLine="42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927</Characters>
  <Lines>0</Lines>
  <Paragraphs>0</Paragraphs>
  <TotalTime>1</TotalTime>
  <ScaleCrop>false</ScaleCrop>
  <LinksUpToDate>false</LinksUpToDate>
  <CharactersWithSpaces>927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禾木</cp:lastModifiedBy>
  <cp:lastPrinted>2021-09-09T06:21:00Z</cp:lastPrinted>
  <dcterms:modified xsi:type="dcterms:W3CDTF">2024-12-26T05:38:27Z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71206E08E7424EEEA90FE5C733C98CBA</vt:lpwstr>
  </property>
</Properties>
</file>